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bCs/>
          <w:sz w:val="26"/>
          <w:szCs w:val="26"/>
          <w:lang w:val="pt-BR"/>
        </w:rPr>
        <w:t>Nguyên phụ liệu dệt may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09</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numPr>
          <w:ilvl w:val="0"/>
          <w:numId w:val="2"/>
        </w:numPr>
        <w:tabs>
          <w:tab w:val="left" w:pos="252"/>
        </w:tabs>
        <w:ind w:left="0" w:firstLine="0"/>
        <w:jc w:val="both"/>
        <w:rPr>
          <w:rFonts w:ascii="Times New Roman" w:hAnsi="Times New Roman"/>
          <w:sz w:val="26"/>
          <w:szCs w:val="26"/>
          <w:lang w:val="pt-BR"/>
        </w:rPr>
      </w:pPr>
      <w:r>
        <w:rPr>
          <w:rFonts w:ascii="Times New Roman" w:hAnsi="Times New Roman"/>
          <w:iCs/>
          <w:sz w:val="26"/>
          <w:szCs w:val="26"/>
          <w:lang w:val="de-DE"/>
        </w:rPr>
        <w:t>Vị</w:t>
      </w:r>
      <w:r>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sz w:val="26"/>
          <w:szCs w:val="26"/>
          <w:lang w:val="en-US"/>
        </w:rPr>
        <w:t>Trung cấp</w:t>
      </w:r>
      <w:r>
        <w:rPr>
          <w:rFonts w:ascii="Times New Roman" w:hAnsi="Times New Roman"/>
          <w:sz w:val="26"/>
          <w:szCs w:val="26"/>
        </w:rPr>
        <w:t xml:space="preserve"> ngành </w:t>
      </w:r>
      <w:r>
        <w:rPr>
          <w:rFonts w:ascii="Times New Roman" w:hAnsi="Times New Roman"/>
          <w:sz w:val="26"/>
          <w:szCs w:val="26"/>
          <w:lang w:val="en-US"/>
        </w:rPr>
        <w:t>Thiết kế thời trang</w:t>
      </w:r>
    </w:p>
    <w:p>
      <w:pPr>
        <w:numPr>
          <w:ilvl w:val="0"/>
          <w:numId w:val="2"/>
        </w:numPr>
        <w:tabs>
          <w:tab w:val="left" w:pos="252"/>
        </w:tabs>
        <w:ind w:left="0" w:firstLine="0"/>
        <w:jc w:val="both"/>
        <w:rPr>
          <w:rFonts w:ascii="Times New Roman" w:hAnsi="Times New Roman"/>
          <w:sz w:val="26"/>
          <w:szCs w:val="26"/>
          <w:lang w:val="pt-BR"/>
        </w:rPr>
      </w:pPr>
      <w:r>
        <w:rPr>
          <w:rFonts w:ascii="Times New Roman" w:hAnsi="Times New Roman"/>
          <w:iCs/>
          <w:sz w:val="26"/>
          <w:szCs w:val="26"/>
          <w:lang w:val="de-DE"/>
        </w:rPr>
        <w:t>Tính</w:t>
      </w:r>
      <w:r>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3"/>
        </w:numPr>
        <w:tabs>
          <w:tab w:val="left" w:pos="709"/>
        </w:tabs>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ind w:firstLine="720"/>
        <w:jc w:val="both"/>
        <w:rPr>
          <w:rFonts w:ascii="Times New Roman" w:hAnsi="Times New Roman"/>
          <w:sz w:val="26"/>
          <w:szCs w:val="26"/>
        </w:rPr>
      </w:pPr>
      <w:r>
        <w:rPr>
          <w:rFonts w:ascii="Times New Roman" w:hAnsi="Times New Roman"/>
          <w:sz w:val="26"/>
          <w:szCs w:val="26"/>
        </w:rPr>
        <w:t>+ Sinh viên có khái niệm về nguyên liệu dệt, nguồn gốc, phân loại và tính chất của nguyên liệu dệt.</w:t>
      </w:r>
    </w:p>
    <w:p>
      <w:pPr>
        <w:ind w:firstLine="720"/>
        <w:jc w:val="both"/>
        <w:rPr>
          <w:rFonts w:ascii="Times New Roman" w:hAnsi="Times New Roman"/>
          <w:sz w:val="26"/>
          <w:szCs w:val="26"/>
        </w:rPr>
      </w:pPr>
      <w:r>
        <w:rPr>
          <w:rFonts w:ascii="Times New Roman" w:hAnsi="Times New Roman"/>
          <w:sz w:val="26"/>
          <w:szCs w:val="26"/>
        </w:rPr>
        <w:t>+ Sinh viên có khái niệm về xơ, sợi dệt, nguồn gốc, cấu trúc, tính chất của xơ, sợi dệt tự nhiên, nhân tạo, hóa học.</w:t>
      </w:r>
    </w:p>
    <w:p>
      <w:pPr>
        <w:ind w:firstLine="720"/>
        <w:jc w:val="both"/>
        <w:rPr>
          <w:rFonts w:ascii="Times New Roman" w:hAnsi="Times New Roman"/>
          <w:sz w:val="26"/>
          <w:szCs w:val="26"/>
        </w:rPr>
      </w:pPr>
      <w:r>
        <w:rPr>
          <w:rFonts w:ascii="Times New Roman" w:hAnsi="Times New Roman"/>
          <w:sz w:val="26"/>
          <w:szCs w:val="26"/>
        </w:rPr>
        <w:t>+ Sinh viên trình bày được các tính chất về cấu trúc, cơ học, vật lý của nguyên liệu dệt.</w:t>
      </w:r>
    </w:p>
    <w:p>
      <w:pPr>
        <w:ind w:firstLine="720"/>
        <w:jc w:val="both"/>
        <w:rPr>
          <w:rFonts w:ascii="Times New Roman" w:hAnsi="Times New Roman"/>
          <w:sz w:val="26"/>
          <w:szCs w:val="26"/>
        </w:rPr>
      </w:pPr>
      <w:r>
        <w:rPr>
          <w:rFonts w:ascii="Times New Roman" w:hAnsi="Times New Roman"/>
          <w:sz w:val="26"/>
          <w:szCs w:val="26"/>
        </w:rPr>
        <w:t>+ Sinh viên trình bày được cấu trúc của các loại vải.</w:t>
      </w:r>
    </w:p>
    <w:p>
      <w:pPr>
        <w:ind w:firstLine="720"/>
        <w:jc w:val="both"/>
        <w:rPr>
          <w:rFonts w:ascii="Times New Roman" w:hAnsi="Times New Roman"/>
          <w:sz w:val="26"/>
          <w:szCs w:val="26"/>
        </w:rPr>
      </w:pPr>
      <w:r>
        <w:rPr>
          <w:rFonts w:ascii="Times New Roman" w:hAnsi="Times New Roman"/>
          <w:sz w:val="26"/>
          <w:szCs w:val="26"/>
        </w:rPr>
        <w:t>+ Sinh viên trình bày được phương pháp nhận biết các mặt hàng vải sợi.</w:t>
      </w:r>
    </w:p>
    <w:p>
      <w:pPr>
        <w:ind w:firstLine="720"/>
        <w:jc w:val="both"/>
        <w:rPr>
          <w:rFonts w:ascii="Times New Roman" w:hAnsi="Times New Roman"/>
          <w:sz w:val="26"/>
          <w:szCs w:val="26"/>
        </w:rPr>
      </w:pPr>
      <w:r>
        <w:rPr>
          <w:rFonts w:ascii="Times New Roman" w:hAnsi="Times New Roman"/>
          <w:sz w:val="26"/>
          <w:szCs w:val="26"/>
        </w:rPr>
        <w:t>+ Sinh viên có khái niệm về phụ liệu may, trình bày được đặc điểm của các loại phụ liệu may.</w:t>
      </w:r>
    </w:p>
    <w:p>
      <w:pPr>
        <w:pStyle w:val="11"/>
        <w:numPr>
          <w:ilvl w:val="0"/>
          <w:numId w:val="3"/>
        </w:numPr>
        <w:tabs>
          <w:tab w:val="left" w:pos="709"/>
        </w:tabs>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ind w:firstLine="720"/>
        <w:jc w:val="both"/>
        <w:rPr>
          <w:rFonts w:ascii="Times New Roman" w:hAnsi="Times New Roman"/>
          <w:sz w:val="26"/>
          <w:szCs w:val="26"/>
        </w:rPr>
      </w:pPr>
      <w:r>
        <w:rPr>
          <w:rFonts w:ascii="Times New Roman" w:hAnsi="Times New Roman"/>
          <w:sz w:val="26"/>
          <w:szCs w:val="26"/>
        </w:rPr>
        <w:t>+ Sinh viên có khả năng phân biệt và phân loại được xơ, sợi dệt tự nhiên, nhân tạo, hóa học thông qua các tính chất của chúng.</w:t>
      </w:r>
    </w:p>
    <w:p>
      <w:pPr>
        <w:ind w:firstLine="720"/>
        <w:jc w:val="both"/>
        <w:rPr>
          <w:rFonts w:ascii="Times New Roman" w:hAnsi="Times New Roman"/>
          <w:sz w:val="26"/>
          <w:szCs w:val="26"/>
        </w:rPr>
      </w:pPr>
      <w:r>
        <w:rPr>
          <w:rFonts w:ascii="Times New Roman" w:hAnsi="Times New Roman"/>
          <w:sz w:val="26"/>
          <w:szCs w:val="26"/>
        </w:rPr>
        <w:t>+ Sinh viên có khả năng xác định được các tính chất về cấu trúc, cơ học, vật lý của nguyên liệu dệt.</w:t>
      </w:r>
    </w:p>
    <w:p>
      <w:pPr>
        <w:ind w:firstLine="720"/>
        <w:jc w:val="both"/>
        <w:rPr>
          <w:rFonts w:ascii="Times New Roman" w:hAnsi="Times New Roman"/>
          <w:sz w:val="26"/>
          <w:szCs w:val="26"/>
        </w:rPr>
      </w:pPr>
      <w:r>
        <w:rPr>
          <w:rFonts w:ascii="Times New Roman" w:hAnsi="Times New Roman"/>
          <w:sz w:val="26"/>
          <w:szCs w:val="26"/>
        </w:rPr>
        <w:t>+ Sinh viên có khả năng nhận biết được các loại vải, phân tích được kiểu dệt của vải.</w:t>
      </w:r>
    </w:p>
    <w:p>
      <w:pPr>
        <w:ind w:firstLine="720"/>
        <w:jc w:val="both"/>
        <w:rPr>
          <w:rFonts w:ascii="Times New Roman" w:hAnsi="Times New Roman"/>
          <w:sz w:val="26"/>
          <w:szCs w:val="26"/>
        </w:rPr>
      </w:pPr>
      <w:r>
        <w:rPr>
          <w:rFonts w:ascii="Times New Roman" w:hAnsi="Times New Roman"/>
          <w:sz w:val="26"/>
          <w:szCs w:val="26"/>
        </w:rPr>
        <w:t>+ Sinh viên có khả năng phân biệt được các phụ liệu, lựa chọn phụ liệu phù hợp với nguyên liệu chính.</w:t>
      </w:r>
    </w:p>
    <w:p>
      <w:pPr>
        <w:numPr>
          <w:ilvl w:val="0"/>
          <w:numId w:val="4"/>
        </w:numPr>
        <w:ind w:left="0" w:firstLine="360"/>
        <w:jc w:val="both"/>
        <w:rPr>
          <w:sz w:val="26"/>
          <w:szCs w:val="26"/>
        </w:rPr>
      </w:pPr>
      <w:r>
        <w:rPr>
          <w:rFonts w:ascii="Times New Roman" w:hAnsi="Times New Roman"/>
          <w:bCs/>
          <w:sz w:val="26"/>
          <w:szCs w:val="26"/>
          <w:lang w:val="pt-BR"/>
        </w:rPr>
        <w:t xml:space="preserve">Năng lực tự chủ và trách nhiệm: </w:t>
      </w:r>
      <w:r>
        <w:rPr>
          <w:rFonts w:ascii="Times New Roman" w:hAnsi="Times New Roman"/>
          <w:sz w:val="26"/>
          <w:szCs w:val="26"/>
        </w:rPr>
        <w:t>Sinh viên tích cực học tập, tiếp thu bài nghiêm túc, ứng dụng các kiến thức đã học vào thực tiễn</w:t>
      </w:r>
      <w:r>
        <w:rPr>
          <w:sz w:val="26"/>
          <w:szCs w:val="26"/>
        </w:rPr>
        <w:t>.</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5"/>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w:t>
            </w:r>
            <w:bookmarkStart w:id="0" w:name="_GoBack"/>
            <w:bookmarkEnd w:id="0"/>
            <w:r>
              <w:rPr>
                <w:rFonts w:ascii="Times New Roman" w:hAnsi="Times New Roman"/>
                <w:sz w:val="26"/>
                <w:szCs w:val="26"/>
              </w:rPr>
              <w:t>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1"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rPr>
            </w:pPr>
            <w:r>
              <w:rPr>
                <w:rFonts w:ascii="Times New Roman" w:hAnsi="Times New Roman"/>
                <w:sz w:val="26"/>
                <w:szCs w:val="26"/>
              </w:rPr>
              <w:t>Chương 1:</w:t>
            </w:r>
            <w:r>
              <w:rPr>
                <w:rFonts w:ascii="Times New Roman" w:hAnsi="Times New Roman"/>
                <w:bCs/>
                <w:sz w:val="26"/>
                <w:szCs w:val="26"/>
                <w:lang w:val="de-DE"/>
              </w:rPr>
              <w:t xml:space="preserve"> </w:t>
            </w:r>
            <w:r>
              <w:rPr>
                <w:rFonts w:ascii="Times New Roman" w:hAnsi="Times New Roman"/>
                <w:sz w:val="26"/>
                <w:szCs w:val="26"/>
              </w:rPr>
              <w:t>Nguyên liệu dệt</w:t>
            </w:r>
            <w:r>
              <w:rPr>
                <w:rFonts w:ascii="Times New Roman" w:hAnsi="Times New Roman"/>
                <w:sz w:val="26"/>
                <w:szCs w:val="26"/>
                <w:lang w:val="sv-SE"/>
              </w:rPr>
              <w:t xml:space="preserve">                                                    </w:t>
            </w:r>
          </w:p>
          <w:p>
            <w:pPr>
              <w:rPr>
                <w:rFonts w:ascii="Times New Roman" w:hAnsi="Times New Roman"/>
                <w:bCs/>
                <w:sz w:val="26"/>
                <w:szCs w:val="26"/>
                <w:lang w:val="de-DE"/>
              </w:rPr>
            </w:pPr>
            <w:r>
              <w:rPr>
                <w:rFonts w:ascii="Times New Roman" w:hAnsi="Times New Roman"/>
                <w:sz w:val="26"/>
                <w:szCs w:val="26"/>
              </w:rPr>
              <w:t>1. Phân loại nguyên liệu dệt</w:t>
            </w:r>
            <w:r>
              <w:rPr>
                <w:rFonts w:ascii="Times New Roman" w:hAnsi="Times New Roman"/>
                <w:bCs/>
                <w:sz w:val="26"/>
                <w:szCs w:val="26"/>
                <w:lang w:val="de-DE"/>
              </w:rPr>
              <w:t xml:space="preserve"> </w:t>
            </w:r>
          </w:p>
          <w:p>
            <w:pPr>
              <w:rPr>
                <w:rFonts w:ascii="Times New Roman" w:hAnsi="Times New Roman"/>
                <w:bCs/>
                <w:sz w:val="26"/>
                <w:szCs w:val="26"/>
                <w:lang w:val="de-DE"/>
              </w:rPr>
            </w:pPr>
            <w:r>
              <w:rPr>
                <w:rFonts w:ascii="Times New Roman" w:hAnsi="Times New Roman"/>
                <w:sz w:val="26"/>
                <w:szCs w:val="26"/>
              </w:rPr>
              <w:t>2. Cấu tạo và tính chất đặc trưng của nguyên liệu dệt</w:t>
            </w:r>
          </w:p>
          <w:p>
            <w:pPr>
              <w:tabs>
                <w:tab w:val="right" w:leader="dot" w:pos="3331"/>
              </w:tabs>
              <w:spacing w:before="120"/>
              <w:rPr>
                <w:rFonts w:ascii="Times New Roman" w:hAnsi="Times New Roman"/>
                <w:sz w:val="26"/>
                <w:szCs w:val="26"/>
              </w:rPr>
            </w:pPr>
            <w:r>
              <w:rPr>
                <w:rFonts w:ascii="Times New Roman" w:hAnsi="Times New Roman"/>
                <w:sz w:val="26"/>
                <w:szCs w:val="26"/>
              </w:rPr>
              <w:t>Chương 2:</w:t>
            </w:r>
            <w:r>
              <w:rPr>
                <w:rFonts w:ascii="Times New Roman" w:hAnsi="Times New Roman"/>
                <w:bCs/>
                <w:sz w:val="26"/>
                <w:szCs w:val="26"/>
                <w:lang w:val="de-DE"/>
              </w:rPr>
              <w:t xml:space="preserve"> </w:t>
            </w:r>
            <w:r>
              <w:rPr>
                <w:rFonts w:ascii="Times New Roman" w:hAnsi="Times New Roman"/>
                <w:sz w:val="26"/>
                <w:szCs w:val="26"/>
              </w:rPr>
              <w:t>Cấu tạo, tính chất và phương pháp nhận biết vải</w:t>
            </w:r>
          </w:p>
          <w:p>
            <w:pPr>
              <w:rPr>
                <w:rFonts w:ascii="Times New Roman" w:hAnsi="Times New Roman"/>
                <w:bCs/>
                <w:sz w:val="26"/>
                <w:szCs w:val="26"/>
                <w:lang w:val="de-DE"/>
              </w:rPr>
            </w:pPr>
            <w:r>
              <w:rPr>
                <w:rFonts w:ascii="Times New Roman" w:hAnsi="Times New Roman"/>
                <w:sz w:val="26"/>
                <w:szCs w:val="26"/>
              </w:rPr>
              <w:t>1.  Một số đặc tính cơ bản của vải</w:t>
            </w:r>
          </w:p>
          <w:p>
            <w:pPr>
              <w:rPr>
                <w:rFonts w:ascii="Times New Roman" w:hAnsi="Times New Roman"/>
                <w:bCs/>
                <w:sz w:val="26"/>
                <w:szCs w:val="26"/>
                <w:lang w:val="de-DE"/>
              </w:rPr>
            </w:pPr>
            <w:r>
              <w:rPr>
                <w:rFonts w:ascii="Times New Roman" w:hAnsi="Times New Roman"/>
                <w:sz w:val="26"/>
                <w:szCs w:val="26"/>
              </w:rPr>
              <w:t xml:space="preserve">2. Vải dệt thoi                                                     </w:t>
            </w:r>
          </w:p>
          <w:p>
            <w:pPr>
              <w:rPr>
                <w:rFonts w:ascii="Times New Roman" w:hAnsi="Times New Roman"/>
                <w:sz w:val="26"/>
                <w:szCs w:val="26"/>
              </w:rPr>
            </w:pPr>
            <w:r>
              <w:rPr>
                <w:rFonts w:ascii="Times New Roman" w:hAnsi="Times New Roman"/>
                <w:sz w:val="26"/>
                <w:szCs w:val="26"/>
              </w:rPr>
              <w:t>Chương 3:</w:t>
            </w:r>
            <w:r>
              <w:rPr>
                <w:rFonts w:ascii="Times New Roman" w:hAnsi="Times New Roman"/>
                <w:bCs/>
                <w:sz w:val="26"/>
                <w:szCs w:val="26"/>
                <w:lang w:val="de-DE"/>
              </w:rPr>
              <w:t xml:space="preserve"> </w:t>
            </w:r>
            <w:r>
              <w:rPr>
                <w:rFonts w:ascii="Times New Roman" w:hAnsi="Times New Roman"/>
                <w:sz w:val="26"/>
                <w:szCs w:val="26"/>
              </w:rPr>
              <w:t>Vật liệu may và phương pháp lựa chọn vải,</w:t>
            </w:r>
          </w:p>
          <w:p>
            <w:pPr>
              <w:tabs>
                <w:tab w:val="right" w:leader="dot" w:pos="3331"/>
              </w:tabs>
              <w:spacing w:before="120"/>
              <w:rPr>
                <w:rFonts w:ascii="Times New Roman" w:hAnsi="Times New Roman"/>
                <w:sz w:val="26"/>
                <w:szCs w:val="26"/>
              </w:rPr>
            </w:pPr>
            <w:r>
              <w:rPr>
                <w:rFonts w:ascii="Times New Roman" w:hAnsi="Times New Roman"/>
                <w:sz w:val="26"/>
                <w:szCs w:val="26"/>
              </w:rPr>
              <w:t>bảo quản hàng may mặc</w:t>
            </w:r>
          </w:p>
          <w:p>
            <w:pPr>
              <w:rPr>
                <w:rFonts w:ascii="Times New Roman" w:hAnsi="Times New Roman"/>
                <w:bCs/>
                <w:sz w:val="26"/>
                <w:szCs w:val="26"/>
                <w:lang w:val="de-DE"/>
              </w:rPr>
            </w:pPr>
            <w:r>
              <w:rPr>
                <w:rFonts w:ascii="Times New Roman" w:hAnsi="Times New Roman"/>
                <w:sz w:val="26"/>
                <w:szCs w:val="26"/>
              </w:rPr>
              <w:t>1. Chỉ may</w:t>
            </w:r>
            <w:r>
              <w:rPr>
                <w:rFonts w:ascii="Times New Roman" w:hAnsi="Times New Roman"/>
                <w:bCs/>
                <w:sz w:val="26"/>
                <w:szCs w:val="26"/>
                <w:lang w:val="de-DE"/>
              </w:rPr>
              <w:t xml:space="preserve"> </w:t>
            </w:r>
          </w:p>
          <w:p>
            <w:pPr>
              <w:rPr>
                <w:rFonts w:ascii="Times New Roman" w:hAnsi="Times New Roman"/>
                <w:bCs/>
                <w:sz w:val="26"/>
                <w:szCs w:val="26"/>
                <w:lang w:val="de-DE"/>
              </w:rPr>
            </w:pPr>
            <w:r>
              <w:rPr>
                <w:rFonts w:ascii="Times New Roman" w:hAnsi="Times New Roman"/>
                <w:sz w:val="26"/>
                <w:szCs w:val="26"/>
              </w:rPr>
              <w:t>2. Phân loại vật liệu may</w:t>
            </w:r>
            <w:r>
              <w:rPr>
                <w:rFonts w:ascii="Times New Roman" w:hAnsi="Times New Roman"/>
                <w:bCs/>
                <w:sz w:val="26"/>
                <w:szCs w:val="26"/>
                <w:lang w:val="de-DE"/>
              </w:rPr>
              <w:t xml:space="preserve"> </w:t>
            </w:r>
          </w:p>
          <w:p>
            <w:pPr>
              <w:rPr>
                <w:rFonts w:ascii="Times New Roman" w:hAnsi="Times New Roman"/>
                <w:bCs/>
                <w:sz w:val="26"/>
                <w:szCs w:val="26"/>
                <w:lang w:val="de-DE"/>
              </w:rPr>
            </w:pPr>
            <w:r>
              <w:rPr>
                <w:rFonts w:ascii="Times New Roman" w:hAnsi="Times New Roman"/>
                <w:sz w:val="26"/>
                <w:szCs w:val="26"/>
              </w:rPr>
              <w:t>3. Phương pháp lựa chọn vải cho sản phẩm may</w:t>
            </w:r>
          </w:p>
          <w:p>
            <w:pPr>
              <w:rPr>
                <w:rFonts w:ascii="Times New Roman" w:hAnsi="Times New Roman"/>
                <w:bCs/>
                <w:sz w:val="26"/>
                <w:szCs w:val="26"/>
                <w:lang w:val="de-DE"/>
              </w:rPr>
            </w:pPr>
            <w:r>
              <w:rPr>
                <w:rFonts w:ascii="Times New Roman" w:hAnsi="Times New Roman"/>
                <w:sz w:val="26"/>
                <w:szCs w:val="26"/>
              </w:rPr>
              <w:t xml:space="preserve">4. Biện pháp bảo quản vật liệu may   </w:t>
            </w:r>
          </w:p>
        </w:tc>
        <w:tc>
          <w:tcPr>
            <w:tcW w:w="918"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10</w:t>
            </w:r>
          </w:p>
          <w:p>
            <w:pPr>
              <w:spacing w:before="120"/>
              <w:jc w:val="center"/>
              <w:rPr>
                <w:rFonts w:ascii="Times New Roman" w:hAnsi="Times New Roman"/>
                <w:sz w:val="26"/>
                <w:szCs w:val="26"/>
              </w:rPr>
            </w:pP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9</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10</w:t>
            </w:r>
          </w:p>
          <w:p>
            <w:pPr>
              <w:spacing w:before="120"/>
              <w:jc w:val="center"/>
              <w:rPr>
                <w:rFonts w:ascii="Times New Roman" w:hAnsi="Times New Roman"/>
                <w:sz w:val="26"/>
                <w:szCs w:val="26"/>
              </w:rPr>
            </w:pP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8</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pPr>
              <w:spacing w:before="120"/>
              <w:jc w:val="center"/>
              <w:rPr>
                <w:rFonts w:ascii="Times New Roman" w:hAnsi="Times New Roman"/>
                <w:sz w:val="26"/>
                <w:szCs w:val="26"/>
              </w:rPr>
            </w:pPr>
          </w:p>
        </w:tc>
        <w:tc>
          <w:tcPr>
            <w:tcW w:w="1015"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pPr>
              <w:jc w:val="center"/>
              <w:rPr>
                <w:rFonts w:ascii="Times New Roman" w:hAnsi="Times New Roman"/>
                <w:sz w:val="26"/>
                <w:szCs w:val="26"/>
              </w:rPr>
            </w:pPr>
          </w:p>
        </w:tc>
        <w:tc>
          <w:tcPr>
            <w:tcW w:w="1015" w:type="dxa"/>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Nguyên liệu dệt</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gian:10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Phân loại được các loại  xơ, sợi dệt sử dụng trong ngành may;</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 xml:space="preserve">Giải thích được cấu tạo, tính chất đặc trưng của nguyên liệu dệt; </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Vận dụng các kiến thức trên để nhận biết được các loại vải trong thực tế.</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Rèn luyện tính cẩn thận, chính xác, linh hoạt của học sinh trong quá trình học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675" w:type="dxa"/>
        <w:tblInd w:w="0" w:type="dxa"/>
        <w:tblLayout w:type="fixed"/>
        <w:tblCellMar>
          <w:top w:w="0" w:type="dxa"/>
          <w:left w:w="108" w:type="dxa"/>
          <w:bottom w:w="0" w:type="dxa"/>
          <w:right w:w="108" w:type="dxa"/>
        </w:tblCellMar>
      </w:tblPr>
      <w:tblGrid>
        <w:gridCol w:w="9675"/>
      </w:tblGrid>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2.1. Phân loại nguyên liệu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2.1.1. Khái niệm - phân loại xơ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2.1.2. Khái niệm - phân loại sợi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2.2. Cấu tạo và tính chất đặc trưng của nguyên liệu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2.2.1. Cấu tạo và các tính chất cơ bản của xơ, sợi tự nhiên</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2.2.2. Cấu tạo và tính chất cơ bản của xơ, sợi nhân tạo</w:t>
            </w:r>
          </w:p>
        </w:tc>
      </w:tr>
      <w:tr>
        <w:tblPrEx>
          <w:tblLayout w:type="fixed"/>
          <w:tblCellMar>
            <w:top w:w="0" w:type="dxa"/>
            <w:left w:w="108" w:type="dxa"/>
            <w:bottom w:w="0" w:type="dxa"/>
            <w:right w:w="108" w:type="dxa"/>
          </w:tblCellMar>
        </w:tblPrEx>
        <w:tc>
          <w:tcPr>
            <w:tcW w:w="9675" w:type="dxa"/>
          </w:tcPr>
          <w:p>
            <w:pPr>
              <w:rPr>
                <w:rFonts w:ascii="Times New Roman" w:hAnsi="Times New Roman"/>
                <w:i/>
                <w:sz w:val="26"/>
                <w:szCs w:val="26"/>
              </w:rPr>
            </w:pPr>
            <w:r>
              <w:rPr>
                <w:rFonts w:ascii="Times New Roman" w:hAnsi="Times New Roman"/>
                <w:sz w:val="26"/>
                <w:szCs w:val="26"/>
              </w:rPr>
              <w:t xml:space="preserve">             2.2.3. Cấu tạo và tính chất của xơ, sợi pha</w:t>
            </w:r>
          </w:p>
        </w:tc>
      </w:tr>
    </w:tbl>
    <w:p>
      <w:pPr>
        <w:jc w:val="center"/>
        <w:rPr>
          <w:rFonts w:ascii="Times New Roman" w:hAnsi="Times New Roman"/>
          <w:b/>
          <w:sz w:val="26"/>
          <w:szCs w:val="26"/>
        </w:rPr>
      </w:pPr>
      <w:r>
        <w:rPr>
          <w:rFonts w:ascii="Times New Roman" w:hAnsi="Times New Roman"/>
          <w:b/>
          <w:sz w:val="26"/>
          <w:szCs w:val="26"/>
          <w:lang w:val="sv-SE"/>
        </w:rPr>
        <w:t xml:space="preserve">Chương 2: </w:t>
      </w:r>
      <w:r>
        <w:rPr>
          <w:rFonts w:ascii="Times New Roman" w:hAnsi="Times New Roman"/>
          <w:b/>
          <w:sz w:val="26"/>
          <w:szCs w:val="26"/>
        </w:rPr>
        <w:t>Cấu tạo, tính chất và phương pháp nhận biết vải</w:t>
      </w:r>
      <w:r>
        <w:rPr>
          <w:rFonts w:ascii="Times New Roman" w:hAnsi="Times New Roman"/>
          <w:b/>
          <w:sz w:val="26"/>
          <w:szCs w:val="26"/>
          <w:lang w:val="sv-SE"/>
        </w:rPr>
        <w:tab/>
      </w:r>
      <w:r>
        <w:rPr>
          <w:rFonts w:ascii="Times New Roman" w:hAnsi="Times New Roman"/>
          <w:iCs/>
          <w:sz w:val="26"/>
          <w:szCs w:val="26"/>
          <w:lang w:val="pt-BR"/>
        </w:rPr>
        <w:t xml:space="preserve">    Thời gian: 9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Nhận biết được các đặc tính cơ bản và tính chất của vải như chiều dài, chiều rộng, khối lượng, độ nhàu, độ bền…của vải;</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 xml:space="preserve">Phân biệt được các loại vải dệt thoi sử dụng trong quá trình may; </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Rèn luyện tính cẩn thận, chính xác, linh hoạt của học sinh trong quá trình học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751" w:type="dxa"/>
        <w:tblInd w:w="0" w:type="dxa"/>
        <w:tblLayout w:type="fixed"/>
        <w:tblCellMar>
          <w:top w:w="0" w:type="dxa"/>
          <w:left w:w="108" w:type="dxa"/>
          <w:bottom w:w="0" w:type="dxa"/>
          <w:right w:w="108" w:type="dxa"/>
        </w:tblCellMar>
      </w:tblPr>
      <w:tblGrid>
        <w:gridCol w:w="9751"/>
      </w:tblGrid>
      <w:tr>
        <w:tblPrEx>
          <w:tblLayout w:type="fixed"/>
          <w:tblCellMar>
            <w:top w:w="0" w:type="dxa"/>
            <w:left w:w="108" w:type="dxa"/>
            <w:bottom w:w="0" w:type="dxa"/>
            <w:right w:w="108" w:type="dxa"/>
          </w:tblCellMar>
        </w:tblPrEx>
        <w:tc>
          <w:tcPr>
            <w:tcW w:w="9751" w:type="dxa"/>
            <w:vAlign w:val="center"/>
          </w:tcPr>
          <w:p>
            <w:pPr>
              <w:tabs>
                <w:tab w:val="left" w:pos="555"/>
              </w:tabs>
              <w:rPr>
                <w:rFonts w:ascii="Times New Roman" w:hAnsi="Times New Roman"/>
                <w:sz w:val="26"/>
                <w:szCs w:val="26"/>
              </w:rPr>
            </w:pPr>
            <w:r>
              <w:rPr>
                <w:rFonts w:ascii="Times New Roman" w:hAnsi="Times New Roman"/>
                <w:sz w:val="26"/>
                <w:szCs w:val="26"/>
              </w:rPr>
              <w:t xml:space="preserve">         2.1.  Một số đặc tính cơ bản của vải</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2.1.1. Chiều dài</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2.1.2. Chiều rộng</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2.1.3. Bề dày</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2.1.4. Khối lượng</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2.1.5. Độ nhàu</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2.1.6. Độ thẩm thấu</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2.1.7. Độ chịu nhiệt </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2.1.8. Độ co</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2.1.9. Độ bền</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2.1.10. Độ hao mòn của vải</w:t>
            </w:r>
          </w:p>
        </w:tc>
      </w:tr>
      <w:tr>
        <w:tblPrEx>
          <w:tblLayout w:type="fixed"/>
          <w:tblCellMar>
            <w:top w:w="0" w:type="dxa"/>
            <w:left w:w="108" w:type="dxa"/>
            <w:bottom w:w="0" w:type="dxa"/>
            <w:right w:w="108" w:type="dxa"/>
          </w:tblCellMar>
        </w:tblPrEx>
        <w:tc>
          <w:tcPr>
            <w:tcW w:w="9751" w:type="dxa"/>
            <w:vAlign w:val="center"/>
          </w:tcPr>
          <w:p>
            <w:pPr>
              <w:tabs>
                <w:tab w:val="left" w:pos="510"/>
                <w:tab w:val="left" w:pos="7200"/>
              </w:tabs>
              <w:ind w:right="-1638"/>
              <w:rPr>
                <w:rFonts w:ascii="Times New Roman" w:hAnsi="Times New Roman"/>
                <w:sz w:val="26"/>
                <w:szCs w:val="26"/>
              </w:rPr>
            </w:pPr>
            <w:r>
              <w:rPr>
                <w:rFonts w:ascii="Times New Roman" w:hAnsi="Times New Roman"/>
                <w:sz w:val="26"/>
                <w:szCs w:val="26"/>
              </w:rPr>
              <w:t xml:space="preserve">         2.2. Vải dệt thoi                                                     </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2.2.1. Khái niệm</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2.2.2. Phân loại</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2.2.3. Một số kiểu dệt cơ bản</w:t>
            </w:r>
          </w:p>
        </w:tc>
      </w:tr>
    </w:tbl>
    <w:p>
      <w:pPr>
        <w:rPr>
          <w:rFonts w:ascii="Times New Roman" w:hAnsi="Times New Roman"/>
          <w:b/>
          <w:sz w:val="26"/>
          <w:szCs w:val="26"/>
        </w:rPr>
      </w:pPr>
      <w:r>
        <w:rPr>
          <w:rFonts w:ascii="Times New Roman" w:hAnsi="Times New Roman"/>
          <w:b/>
          <w:sz w:val="26"/>
          <w:szCs w:val="26"/>
          <w:lang w:val="sv-SE"/>
        </w:rPr>
        <w:t xml:space="preserve">Chương 3: </w:t>
      </w:r>
      <w:r>
        <w:rPr>
          <w:rFonts w:ascii="Times New Roman" w:hAnsi="Times New Roman"/>
          <w:b/>
          <w:sz w:val="26"/>
          <w:szCs w:val="26"/>
        </w:rPr>
        <w:t>Vật liệu may và phương pháp lựa chọn vải,</w:t>
      </w:r>
    </w:p>
    <w:p>
      <w:pPr>
        <w:rPr>
          <w:rFonts w:ascii="Times New Roman" w:hAnsi="Times New Roman"/>
          <w:b/>
          <w:sz w:val="26"/>
          <w:szCs w:val="26"/>
        </w:rPr>
      </w:pPr>
      <w:r>
        <w:rPr>
          <w:rFonts w:ascii="Times New Roman" w:hAnsi="Times New Roman"/>
          <w:b/>
          <w:sz w:val="26"/>
          <w:szCs w:val="26"/>
        </w:rPr>
        <w:t>bảo quản hàng may mặc</w:t>
      </w:r>
      <w:r>
        <w:rPr>
          <w:rFonts w:ascii="Times New Roman" w:hAnsi="Times New Roman"/>
          <w:b/>
          <w:sz w:val="26"/>
          <w:szCs w:val="26"/>
          <w:lang w:val="sv-SE"/>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Thời gian: 11giờ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Phân loại và trình bày được yêu cầu của các loại chỉ dùng trong may mặc;</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 xml:space="preserve">Lựa chọn, bảo quản vật liệu may phù hợp với yêu cầu công nghệ; </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Rèn luyện ý thức, trách nhiệm trong quá trình lựa chọn và bảo quản vật liệu ngành may.</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751" w:type="dxa"/>
        <w:tblInd w:w="0" w:type="dxa"/>
        <w:tblLayout w:type="fixed"/>
        <w:tblCellMar>
          <w:top w:w="0" w:type="dxa"/>
          <w:left w:w="108" w:type="dxa"/>
          <w:bottom w:w="0" w:type="dxa"/>
          <w:right w:w="108" w:type="dxa"/>
        </w:tblCellMar>
      </w:tblPr>
      <w:tblGrid>
        <w:gridCol w:w="9751"/>
      </w:tblGrid>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 Chỉ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2.1.1. Khái niệm</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2.1.2. Phân loại</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2.1.3. Yêu cầu đối với chỉ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2.1.4. Ảnh hưởng của độ săn đối với chỉ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2.2. Phân loại vật liệu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2.2.1. Vật liệu chính</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2.2.2. Vật liệu phụ</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2.3. Phương pháp lựa chọn vải cho sản phẩm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2.3.1. Chỉ tiêu đánh giá chất lượng vải</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2.3.2. Lựa chọn vải theo yêu cầu của sản phẩm</w:t>
            </w:r>
          </w:p>
        </w:tc>
      </w:tr>
      <w:tr>
        <w:tblPrEx>
          <w:tblLayout w:type="fixed"/>
          <w:tblCellMar>
            <w:top w:w="0" w:type="dxa"/>
            <w:left w:w="108" w:type="dxa"/>
            <w:bottom w:w="0" w:type="dxa"/>
            <w:right w:w="108" w:type="dxa"/>
          </w:tblCellMar>
        </w:tblPrEx>
        <w:tc>
          <w:tcPr>
            <w:tcW w:w="9751" w:type="dxa"/>
          </w:tcPr>
          <w:p>
            <w:pPr>
              <w:tabs>
                <w:tab w:val="left" w:pos="540"/>
              </w:tabs>
              <w:rPr>
                <w:rFonts w:ascii="Times New Roman" w:hAnsi="Times New Roman"/>
                <w:sz w:val="26"/>
                <w:szCs w:val="26"/>
              </w:rPr>
            </w:pPr>
            <w:r>
              <w:rPr>
                <w:rFonts w:ascii="Times New Roman" w:hAnsi="Times New Roman"/>
                <w:sz w:val="26"/>
                <w:szCs w:val="26"/>
              </w:rPr>
              <w:t xml:space="preserve">        2.4. Biện pháp bảo quản vật liệu may   </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2.4.1. Các ký hiệu thường dùng trong bảo quản</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2.4.2. Nguyên nhân làm giảm chất l</w:t>
            </w:r>
            <w:r>
              <w:rPr>
                <w:rFonts w:ascii="Times New Roman" w:hAnsi="Times New Roman"/>
                <w:sz w:val="26"/>
                <w:szCs w:val="26"/>
              </w:rPr>
              <w:softHyphen/>
            </w:r>
            <w:r>
              <w:rPr>
                <w:rFonts w:ascii="Times New Roman" w:hAnsi="Times New Roman"/>
                <w:sz w:val="26"/>
                <w:szCs w:val="26"/>
              </w:rPr>
              <w:t>ượng hàng may mặc</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lang w:val="pt-BR"/>
              </w:rPr>
              <w:t xml:space="preserve">             2.4.3. Biện pháp bảo quản</w:t>
            </w:r>
          </w:p>
        </w:tc>
      </w:tr>
    </w:tbl>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máy tính</w:t>
      </w:r>
    </w:p>
    <w:p>
      <w:pPr>
        <w:jc w:val="both"/>
        <w:rPr>
          <w:rFonts w:ascii="Times New Roman" w:hAnsi="Times New Roman"/>
          <w:iCs/>
          <w:sz w:val="26"/>
          <w:szCs w:val="26"/>
        </w:rPr>
      </w:pPr>
      <w:r>
        <w:rPr>
          <w:rFonts w:ascii="Times New Roman" w:hAnsi="Times New Roman"/>
          <w:sz w:val="26"/>
          <w:szCs w:val="26"/>
          <w:lang w:val="sv-SE"/>
        </w:rPr>
        <w:t xml:space="preserve">      3. Học liệu, dụng cụ, nguyên vật liệu: </w:t>
      </w:r>
      <w:r>
        <w:rPr>
          <w:rFonts w:ascii="Times New Roman" w:hAnsi="Times New Roman"/>
          <w:iCs/>
          <w:sz w:val="26"/>
          <w:szCs w:val="26"/>
        </w:rPr>
        <w:t>Chương trình Môn học Nguyên phụ liệu dệt may, Giáo trình Môn học Nguyên phụ liệu dệt may, Mẫu trực quan, thước, bút chì, giấy màu;</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Khái niệm, phân loại, tính chất của nguyên liệu dệt;</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 xml:space="preserve">Đặc điểm, phân loại các kiểu dệt cơ bản; </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Phân loại vật liệu may và tính chất của vải;</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Phương pháp lựa chọn vải, biện pháp bảo quản hàng may mặc.</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 xml:space="preserve">Vẽ được hình vẽ biểu diễn một số kiểu dệt cơ bản; </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Chọn được loại vải phù hợp với mục đích sử dụng;</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Chọn được các loại vật liệu may phù hợp với kiểu dáng sản phẩm.</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Năng lực tự chủ và trách nhiệm: </w:t>
      </w:r>
      <w:r>
        <w:rPr>
          <w:rFonts w:ascii="Times New Roman" w:hAnsi="Times New Roman"/>
          <w:sz w:val="26"/>
          <w:szCs w:val="26"/>
        </w:rPr>
        <w:t>Đánh giá tính tự giác, tính kỷ luật, tham gia đầy đủ thời lượng môn học, cẩn thận, tỉ mỉ, chính xác trong công việc.</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sz w:val="26"/>
          <w:szCs w:val="26"/>
          <w:lang w:val="fr-FR"/>
        </w:rPr>
        <w:t>Sử dụng các câu hỏi để kiểm tra mức độ tiếp thu bài học của sinh viên</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iCs/>
          <w:sz w:val="26"/>
          <w:szCs w:val="26"/>
        </w:rPr>
        <w:t>Chương</w:t>
      </w:r>
      <w:r>
        <w:rPr>
          <w:rFonts w:ascii="Times New Roman" w:hAnsi="Times New Roman"/>
          <w:sz w:val="26"/>
          <w:szCs w:val="26"/>
        </w:rPr>
        <w:t xml:space="preserve"> trình môn học Nguyên phụ liệu dệt may sử dụng để giảng dạy trình độ Cao đẳng ngành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pPr>
        <w:ind w:left="720" w:firstLine="450"/>
        <w:jc w:val="both"/>
        <w:rPr>
          <w:rFonts w:ascii="Times New Roman" w:hAnsi="Times New Roman"/>
          <w:iCs/>
          <w:sz w:val="26"/>
          <w:szCs w:val="26"/>
        </w:rPr>
      </w:pPr>
      <w:r>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pPr>
        <w:ind w:left="720" w:firstLine="450"/>
        <w:jc w:val="both"/>
        <w:rPr>
          <w:rFonts w:ascii="Times New Roman" w:hAnsi="Times New Roman"/>
          <w:iCs/>
          <w:sz w:val="26"/>
          <w:szCs w:val="26"/>
        </w:rPr>
      </w:pPr>
      <w:r>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pPr>
        <w:ind w:left="720" w:firstLine="450"/>
        <w:jc w:val="both"/>
        <w:rPr>
          <w:rFonts w:ascii="Times New Roman" w:hAnsi="Times New Roman"/>
          <w:iCs/>
          <w:sz w:val="26"/>
          <w:szCs w:val="26"/>
        </w:rPr>
      </w:pPr>
      <w:r>
        <w:rPr>
          <w:rFonts w:ascii="Times New Roman" w:hAnsi="Times New Roman"/>
          <w:iCs/>
          <w:sz w:val="26"/>
          <w:szCs w:val="26"/>
        </w:rPr>
        <w:t>+  Kiểm tra các bài tập về nhà, hướng dẫn và sửa các lỗi tại lớp cho học sinh.</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Tập trung theo dõi bài trong giờ học;</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Đọc trước bài học ở nhà;</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lại các bài tập trên lớp;</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jc w:val="both"/>
        <w:rPr>
          <w:rFonts w:ascii="Times New Roman" w:hAnsi="Times New Roman"/>
          <w:b/>
          <w:sz w:val="26"/>
          <w:szCs w:val="26"/>
          <w:lang w:val="de-DE"/>
        </w:rPr>
      </w:pPr>
      <w:r>
        <w:rPr>
          <w:rFonts w:ascii="Times New Roman" w:hAnsi="Times New Roman"/>
          <w:iCs/>
          <w:sz w:val="26"/>
          <w:szCs w:val="26"/>
        </w:rPr>
        <w:t xml:space="preserve">      </w:t>
      </w:r>
      <w:r>
        <w:rPr>
          <w:rFonts w:ascii="Times New Roman" w:hAnsi="Times New Roman"/>
          <w:iCs/>
          <w:sz w:val="26"/>
          <w:szCs w:val="26"/>
          <w:lang w:val="de-DE"/>
        </w:rPr>
        <w:t>Chương 2:</w:t>
      </w:r>
      <w:r>
        <w:rPr>
          <w:rFonts w:ascii="Times New Roman" w:hAnsi="Times New Roman"/>
          <w:b/>
          <w:sz w:val="26"/>
          <w:szCs w:val="26"/>
          <w:lang w:val="de-DE"/>
        </w:rPr>
        <w:t xml:space="preserve"> </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Mục 1. Một số đặc tính cơ bản của vải;</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 xml:space="preserve">Mục 2. Vải dệt thoi.   </w:t>
      </w:r>
    </w:p>
    <w:p>
      <w:pPr>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iCs/>
          <w:sz w:val="26"/>
          <w:szCs w:val="26"/>
          <w:lang w:val="de-DE"/>
        </w:rPr>
        <w:t xml:space="preserve"> </w:t>
      </w:r>
      <w:r>
        <w:rPr>
          <w:rFonts w:ascii="Times New Roman" w:hAnsi="Times New Roman"/>
          <w:sz w:val="26"/>
          <w:szCs w:val="26"/>
          <w:lang w:val="de-DE"/>
        </w:rPr>
        <w:t xml:space="preserve"> Chương 3: </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 xml:space="preserve">Mục 1. Chỉ may; </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Mục 3. Phương pháp lựa chọn vải cho sản phẩm may;</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 xml:space="preserve">Mục 4. Biện pháp bảo quản vật liệu may.   </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8"/>
        </w:numPr>
        <w:tabs>
          <w:tab w:val="left" w:pos="252"/>
          <w:tab w:val="left" w:pos="640"/>
          <w:tab w:val="clear" w:pos="600"/>
        </w:tabs>
        <w:ind w:left="0" w:firstLine="0"/>
        <w:jc w:val="both"/>
        <w:rPr>
          <w:rFonts w:ascii="Times New Roman" w:hAnsi="Times New Roman"/>
          <w:iCs/>
          <w:sz w:val="26"/>
          <w:szCs w:val="26"/>
          <w:lang w:val="de-DE"/>
        </w:rPr>
      </w:pPr>
      <w:r>
        <w:rPr>
          <w:rFonts w:ascii="Times New Roman" w:hAnsi="Times New Roman"/>
          <w:i/>
          <w:iCs/>
          <w:sz w:val="26"/>
          <w:szCs w:val="26"/>
          <w:lang w:val="de-DE"/>
        </w:rPr>
        <w:t>Giáo trình Vật liệu may</w:t>
      </w:r>
      <w:r>
        <w:rPr>
          <w:rFonts w:ascii="Times New Roman" w:hAnsi="Times New Roman"/>
          <w:iCs/>
          <w:sz w:val="26"/>
          <w:szCs w:val="26"/>
          <w:lang w:val="de-DE"/>
        </w:rPr>
        <w:t xml:space="preserve"> – Trường Cao đẳng nghề KT-KT Vinatex 2010;</w:t>
      </w:r>
    </w:p>
    <w:p>
      <w:pPr>
        <w:numPr>
          <w:ilvl w:val="0"/>
          <w:numId w:val="8"/>
        </w:numPr>
        <w:tabs>
          <w:tab w:val="left" w:pos="252"/>
          <w:tab w:val="left" w:pos="640"/>
          <w:tab w:val="clear" w:pos="600"/>
        </w:tabs>
        <w:ind w:left="0" w:firstLine="0"/>
        <w:jc w:val="both"/>
        <w:rPr>
          <w:rFonts w:ascii="Times New Roman" w:hAnsi="Times New Roman"/>
          <w:iCs/>
          <w:sz w:val="26"/>
          <w:szCs w:val="26"/>
          <w:lang w:val="de-DE"/>
        </w:rPr>
      </w:pPr>
      <w:r>
        <w:rPr>
          <w:rFonts w:ascii="Times New Roman" w:hAnsi="Times New Roman"/>
          <w:iCs/>
          <w:sz w:val="26"/>
          <w:szCs w:val="26"/>
          <w:lang w:val="de-DE"/>
        </w:rPr>
        <w:t xml:space="preserve">Nguyễn Trung Thu – </w:t>
      </w:r>
      <w:r>
        <w:rPr>
          <w:rFonts w:ascii="Times New Roman" w:hAnsi="Times New Roman"/>
          <w:i/>
          <w:iCs/>
          <w:sz w:val="26"/>
          <w:szCs w:val="26"/>
          <w:lang w:val="de-DE"/>
        </w:rPr>
        <w:t xml:space="preserve">Vật liệu dệt </w:t>
      </w:r>
      <w:r>
        <w:rPr>
          <w:rFonts w:ascii="Times New Roman" w:hAnsi="Times New Roman"/>
          <w:iCs/>
          <w:sz w:val="26"/>
          <w:szCs w:val="26"/>
          <w:lang w:val="de-DE"/>
        </w:rPr>
        <w:t>– Trường Đại học Bách Khoa Hà Nội 1990;</w:t>
      </w:r>
    </w:p>
    <w:p>
      <w:pPr>
        <w:numPr>
          <w:ilvl w:val="0"/>
          <w:numId w:val="8"/>
        </w:numPr>
        <w:tabs>
          <w:tab w:val="left" w:pos="252"/>
          <w:tab w:val="left" w:pos="640"/>
          <w:tab w:val="clear" w:pos="600"/>
        </w:tabs>
        <w:ind w:left="0" w:firstLine="0"/>
        <w:jc w:val="both"/>
        <w:rPr>
          <w:rFonts w:ascii="Times New Roman" w:hAnsi="Times New Roman"/>
          <w:iCs/>
          <w:sz w:val="26"/>
          <w:szCs w:val="26"/>
          <w:lang w:val="de-DE"/>
        </w:rPr>
      </w:pPr>
      <w:r>
        <w:rPr>
          <w:rFonts w:ascii="Times New Roman" w:hAnsi="Times New Roman"/>
          <w:iCs/>
          <w:sz w:val="26"/>
          <w:szCs w:val="26"/>
          <w:lang w:val="de-DE"/>
        </w:rPr>
        <w:t xml:space="preserve">TS.Trần Thuỷ Bình </w:t>
      </w:r>
      <w:r>
        <w:rPr>
          <w:rFonts w:ascii="Times New Roman" w:hAnsi="Times New Roman"/>
          <w:i/>
          <w:iCs/>
          <w:sz w:val="26"/>
          <w:szCs w:val="26"/>
          <w:lang w:val="de-DE"/>
        </w:rPr>
        <w:t>–  Giáo trình vật liệu may</w:t>
      </w:r>
      <w:r>
        <w:rPr>
          <w:rFonts w:ascii="Times New Roman" w:hAnsi="Times New Roman"/>
          <w:iCs/>
          <w:sz w:val="26"/>
          <w:szCs w:val="26"/>
          <w:lang w:val="de-DE"/>
        </w:rPr>
        <w:t xml:space="preserve"> – NXB Giáo Dục 2005;</w:t>
      </w:r>
    </w:p>
    <w:p>
      <w:pPr>
        <w:rPr>
          <w:rFonts w:ascii="Times New Roman" w:hAnsi="Times New Roman"/>
          <w:sz w:val="26"/>
          <w:szCs w:val="26"/>
        </w:rPr>
      </w:pPr>
      <w:r>
        <w:rPr>
          <w:rFonts w:ascii="Times New Roman" w:hAnsi="Times New Roman"/>
          <w:i/>
          <w:iCs/>
          <w:sz w:val="26"/>
          <w:szCs w:val="26"/>
          <w:lang w:val="de-DE"/>
        </w:rPr>
        <w:t>Giáo trình Vật liệu may</w:t>
      </w:r>
      <w:r>
        <w:rPr>
          <w:rFonts w:ascii="Times New Roman" w:hAnsi="Times New Roman"/>
          <w:iCs/>
          <w:sz w:val="26"/>
          <w:szCs w:val="26"/>
          <w:lang w:val="de-DE"/>
        </w:rPr>
        <w:t xml:space="preserve"> – Trường Cao đẳng công nghiệp sao đỏ 2006</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850" w:right="850" w:bottom="850" w:left="1584" w:header="720" w:footer="720" w:gutter="0"/>
      <w:pgNumType w:fmt="decimal" w:start="1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游ゴシック Light">
    <w:altName w:val="MS Mincho"/>
    <w:panose1 w:val="00000000000000000000"/>
    <w:charset w:val="80"/>
    <w:family w:val="roman"/>
    <w:pitch w:val="default"/>
    <w:sig w:usb0="00000000" w:usb1="00000000" w:usb2="00000000" w:usb3="00000000" w:csb0="00000000" w:csb1="00000000"/>
  </w:font>
  <w:font w:name="Calibri Light">
    <w:altName w:val="Calibri"/>
    <w:panose1 w:val="00000000000000000000"/>
    <w:charset w:val="00"/>
    <w:family w:val="swiss"/>
    <w:pitch w:val="default"/>
    <w:sig w:usb0="00000000" w:usb1="00000000" w:usb2="00000000" w:usb3="00000000" w:csb0="0000019F" w:csb1="00000000"/>
  </w:font>
  <w:font w:name="游明朝">
    <w:altName w:val="MS Mincho"/>
    <w:panose1 w:val="00000000000000000000"/>
    <w:charset w:val="80"/>
    <w:family w:val="roman"/>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MS Mincho">
    <w:panose1 w:val="02020609040205080304"/>
    <w:charset w:val="80"/>
    <w:family w:val="auto"/>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6478905</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12</w:t>
                          </w:r>
                          <w:r>
                            <w:rPr>
                              <w:rFonts w:hint="default" w:ascii="Times New Roman" w:hAnsi="Times New Roman" w:cs="Times New Roman"/>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5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12</w:t>
                    </w:r>
                    <w:r>
                      <w:rPr>
                        <w:rFonts w:hint="default" w:ascii="Times New Roman" w:hAnsi="Times New Roman" w:cs="Times New Roman"/>
                        <w:color w:val="222A35" w:themeColor="text2" w:themeShade="80"/>
                        <w:sz w:val="26"/>
                        <w:szCs w:val="26"/>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49802DC"/>
    <w:multiLevelType w:val="multilevel"/>
    <w:tmpl w:val="549802DC"/>
    <w:lvl w:ilvl="0" w:tentative="0">
      <w:start w:val="12"/>
      <w:numFmt w:val="bullet"/>
      <w:lvlText w:val="-"/>
      <w:lvlJc w:val="left"/>
      <w:pPr>
        <w:ind w:left="1117" w:hanging="360"/>
      </w:pPr>
      <w:rPr>
        <w:rFonts w:hint="default" w:ascii="Times New Roman" w:hAnsi="Times New Roman" w:eastAsia="Times New Roman" w:cs="Times New Roman"/>
      </w:rPr>
    </w:lvl>
    <w:lvl w:ilvl="1" w:tentative="0">
      <w:start w:val="1"/>
      <w:numFmt w:val="bullet"/>
      <w:lvlText w:val="o"/>
      <w:lvlJc w:val="left"/>
      <w:pPr>
        <w:ind w:left="1837" w:hanging="360"/>
      </w:pPr>
      <w:rPr>
        <w:rFonts w:hint="default" w:ascii="Courier New" w:hAnsi="Courier New" w:cs="Courier New"/>
      </w:rPr>
    </w:lvl>
    <w:lvl w:ilvl="2" w:tentative="0">
      <w:start w:val="1"/>
      <w:numFmt w:val="bullet"/>
      <w:lvlText w:val=""/>
      <w:lvlJc w:val="left"/>
      <w:pPr>
        <w:ind w:left="2557" w:hanging="360"/>
      </w:pPr>
      <w:rPr>
        <w:rFonts w:hint="default" w:ascii="Wingdings" w:hAnsi="Wingdings"/>
      </w:rPr>
    </w:lvl>
    <w:lvl w:ilvl="3" w:tentative="0">
      <w:start w:val="1"/>
      <w:numFmt w:val="bullet"/>
      <w:lvlText w:val=""/>
      <w:lvlJc w:val="left"/>
      <w:pPr>
        <w:ind w:left="3277" w:hanging="360"/>
      </w:pPr>
      <w:rPr>
        <w:rFonts w:hint="default" w:ascii="Symbol" w:hAnsi="Symbol"/>
      </w:rPr>
    </w:lvl>
    <w:lvl w:ilvl="4" w:tentative="0">
      <w:start w:val="1"/>
      <w:numFmt w:val="bullet"/>
      <w:lvlText w:val="o"/>
      <w:lvlJc w:val="left"/>
      <w:pPr>
        <w:ind w:left="3997" w:hanging="360"/>
      </w:pPr>
      <w:rPr>
        <w:rFonts w:hint="default" w:ascii="Courier New" w:hAnsi="Courier New" w:cs="Courier New"/>
      </w:rPr>
    </w:lvl>
    <w:lvl w:ilvl="5" w:tentative="0">
      <w:start w:val="1"/>
      <w:numFmt w:val="bullet"/>
      <w:lvlText w:val=""/>
      <w:lvlJc w:val="left"/>
      <w:pPr>
        <w:ind w:left="4717" w:hanging="360"/>
      </w:pPr>
      <w:rPr>
        <w:rFonts w:hint="default" w:ascii="Wingdings" w:hAnsi="Wingdings"/>
      </w:rPr>
    </w:lvl>
    <w:lvl w:ilvl="6" w:tentative="0">
      <w:start w:val="1"/>
      <w:numFmt w:val="bullet"/>
      <w:lvlText w:val=""/>
      <w:lvlJc w:val="left"/>
      <w:pPr>
        <w:ind w:left="5437" w:hanging="360"/>
      </w:pPr>
      <w:rPr>
        <w:rFonts w:hint="default" w:ascii="Symbol" w:hAnsi="Symbol"/>
      </w:rPr>
    </w:lvl>
    <w:lvl w:ilvl="7" w:tentative="0">
      <w:start w:val="1"/>
      <w:numFmt w:val="bullet"/>
      <w:lvlText w:val="o"/>
      <w:lvlJc w:val="left"/>
      <w:pPr>
        <w:ind w:left="6157" w:hanging="360"/>
      </w:pPr>
      <w:rPr>
        <w:rFonts w:hint="default" w:ascii="Courier New" w:hAnsi="Courier New" w:cs="Courier New"/>
      </w:rPr>
    </w:lvl>
    <w:lvl w:ilvl="8" w:tentative="0">
      <w:start w:val="1"/>
      <w:numFmt w:val="bullet"/>
      <w:lvlText w:val=""/>
      <w:lvlJc w:val="left"/>
      <w:pPr>
        <w:ind w:left="6877" w:hanging="360"/>
      </w:pPr>
      <w:rPr>
        <w:rFonts w:hint="default" w:ascii="Wingdings" w:hAnsi="Wingdings"/>
      </w:rPr>
    </w:lvl>
  </w:abstractNum>
  <w:abstractNum w:abstractNumId="3">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cs="Times New Roman"/>
      </w:rPr>
    </w:lvl>
    <w:lvl w:ilvl="2" w:tentative="0">
      <w:start w:val="1"/>
      <w:numFmt w:val="decimal"/>
      <w:lvlText w:val="%1.%2.%3."/>
      <w:lvlJc w:val="left"/>
      <w:pPr>
        <w:tabs>
          <w:tab w:val="left" w:pos="692"/>
        </w:tabs>
        <w:ind w:left="692" w:hanging="720"/>
      </w:pPr>
      <w:rPr>
        <w:rFonts w:hint="default" w:cs="Times New Roman"/>
      </w:rPr>
    </w:lvl>
    <w:lvl w:ilvl="3" w:tentative="0">
      <w:start w:val="1"/>
      <w:numFmt w:val="decimal"/>
      <w:lvlText w:val="%1.%2.%3.%4."/>
      <w:lvlJc w:val="left"/>
      <w:pPr>
        <w:tabs>
          <w:tab w:val="left" w:pos="1038"/>
        </w:tabs>
        <w:ind w:left="1038" w:hanging="1080"/>
      </w:pPr>
      <w:rPr>
        <w:rFonts w:hint="default" w:cs="Times New Roman"/>
      </w:rPr>
    </w:lvl>
    <w:lvl w:ilvl="4" w:tentative="0">
      <w:start w:val="1"/>
      <w:numFmt w:val="decimal"/>
      <w:lvlText w:val="%1.%2.%3.%4.%5."/>
      <w:lvlJc w:val="left"/>
      <w:pPr>
        <w:tabs>
          <w:tab w:val="left" w:pos="1024"/>
        </w:tabs>
        <w:ind w:left="1024" w:hanging="1080"/>
      </w:pPr>
      <w:rPr>
        <w:rFonts w:hint="default" w:cs="Times New Roman"/>
      </w:rPr>
    </w:lvl>
    <w:lvl w:ilvl="5" w:tentative="0">
      <w:start w:val="1"/>
      <w:numFmt w:val="decimal"/>
      <w:lvlText w:val="%1.%2.%3.%4.%5.%6."/>
      <w:lvlJc w:val="left"/>
      <w:pPr>
        <w:tabs>
          <w:tab w:val="left" w:pos="1370"/>
        </w:tabs>
        <w:ind w:left="1370" w:hanging="1440"/>
      </w:pPr>
      <w:rPr>
        <w:rFonts w:hint="default" w:cs="Times New Roman"/>
      </w:rPr>
    </w:lvl>
    <w:lvl w:ilvl="6" w:tentative="0">
      <w:start w:val="1"/>
      <w:numFmt w:val="decimal"/>
      <w:lvlText w:val="%1.%2.%3.%4.%5.%6.%7."/>
      <w:lvlJc w:val="left"/>
      <w:pPr>
        <w:tabs>
          <w:tab w:val="left" w:pos="1716"/>
        </w:tabs>
        <w:ind w:left="1716" w:hanging="1800"/>
      </w:pPr>
      <w:rPr>
        <w:rFonts w:hint="default" w:cs="Times New Roman"/>
      </w:rPr>
    </w:lvl>
    <w:lvl w:ilvl="7" w:tentative="0">
      <w:start w:val="1"/>
      <w:numFmt w:val="decimal"/>
      <w:lvlText w:val="%1.%2.%3.%4.%5.%6.%7.%8."/>
      <w:lvlJc w:val="left"/>
      <w:pPr>
        <w:tabs>
          <w:tab w:val="left" w:pos="1702"/>
        </w:tabs>
        <w:ind w:left="1702" w:hanging="1800"/>
      </w:pPr>
      <w:rPr>
        <w:rFonts w:hint="default" w:cs="Times New Roman"/>
      </w:rPr>
    </w:lvl>
    <w:lvl w:ilvl="8" w:tentative="0">
      <w:start w:val="1"/>
      <w:numFmt w:val="decimal"/>
      <w:lvlText w:val="%1.%2.%3.%4.%5.%6.%7.%8.%9."/>
      <w:lvlJc w:val="left"/>
      <w:pPr>
        <w:tabs>
          <w:tab w:val="left" w:pos="2048"/>
        </w:tabs>
        <w:ind w:left="2048" w:hanging="2160"/>
      </w:pPr>
      <w:rPr>
        <w:rFonts w:hint="default" w:cs="Times New Roman"/>
      </w:rPr>
    </w:lvl>
  </w:abstractNum>
  <w:abstractNum w:abstractNumId="4">
    <w:nsid w:val="63993A93"/>
    <w:multiLevelType w:val="multilevel"/>
    <w:tmpl w:val="63993A93"/>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3160"/>
        </w:tabs>
        <w:ind w:left="3160" w:hanging="280"/>
      </w:pPr>
      <w:rPr>
        <w:rFonts w:hint="default" w:ascii="Symbol" w:hAnsi="Symbol"/>
        <w:color w:val="auto"/>
      </w:rPr>
    </w:lvl>
    <w:lvl w:ilvl="1" w:tentative="0">
      <w:start w:val="1"/>
      <w:numFmt w:val="bullet"/>
      <w:lvlText w:val="o"/>
      <w:lvlJc w:val="left"/>
      <w:pPr>
        <w:tabs>
          <w:tab w:val="left" w:pos="3420"/>
        </w:tabs>
        <w:ind w:left="3420" w:hanging="360"/>
      </w:pPr>
      <w:rPr>
        <w:rFonts w:hint="default" w:ascii="Courier New" w:hAnsi="Courier New"/>
      </w:rPr>
    </w:lvl>
    <w:lvl w:ilvl="2" w:tentative="0">
      <w:start w:val="1"/>
      <w:numFmt w:val="bullet"/>
      <w:lvlText w:val=""/>
      <w:lvlJc w:val="left"/>
      <w:pPr>
        <w:tabs>
          <w:tab w:val="left" w:pos="4140"/>
        </w:tabs>
        <w:ind w:left="4140" w:hanging="360"/>
      </w:pPr>
      <w:rPr>
        <w:rFonts w:hint="default" w:ascii="Wingdings" w:hAnsi="Wingdings"/>
      </w:rPr>
    </w:lvl>
    <w:lvl w:ilvl="3" w:tentative="0">
      <w:start w:val="1"/>
      <w:numFmt w:val="bullet"/>
      <w:lvlText w:val=""/>
      <w:lvlJc w:val="left"/>
      <w:pPr>
        <w:tabs>
          <w:tab w:val="left" w:pos="4860"/>
        </w:tabs>
        <w:ind w:left="4860" w:hanging="360"/>
      </w:pPr>
      <w:rPr>
        <w:rFonts w:hint="default" w:ascii="Symbol" w:hAnsi="Symbol"/>
      </w:rPr>
    </w:lvl>
    <w:lvl w:ilvl="4" w:tentative="0">
      <w:start w:val="1"/>
      <w:numFmt w:val="bullet"/>
      <w:lvlText w:val="o"/>
      <w:lvlJc w:val="left"/>
      <w:pPr>
        <w:tabs>
          <w:tab w:val="left" w:pos="5580"/>
        </w:tabs>
        <w:ind w:left="5580" w:hanging="360"/>
      </w:pPr>
      <w:rPr>
        <w:rFonts w:hint="default" w:ascii="Courier New" w:hAnsi="Courier New"/>
      </w:rPr>
    </w:lvl>
    <w:lvl w:ilvl="5" w:tentative="0">
      <w:start w:val="1"/>
      <w:numFmt w:val="bullet"/>
      <w:lvlText w:val=""/>
      <w:lvlJc w:val="left"/>
      <w:pPr>
        <w:tabs>
          <w:tab w:val="left" w:pos="6300"/>
        </w:tabs>
        <w:ind w:left="6300" w:hanging="360"/>
      </w:pPr>
      <w:rPr>
        <w:rFonts w:hint="default" w:ascii="Wingdings" w:hAnsi="Wingdings"/>
      </w:rPr>
    </w:lvl>
    <w:lvl w:ilvl="6" w:tentative="0">
      <w:start w:val="1"/>
      <w:numFmt w:val="bullet"/>
      <w:lvlText w:val=""/>
      <w:lvlJc w:val="left"/>
      <w:pPr>
        <w:tabs>
          <w:tab w:val="left" w:pos="7020"/>
        </w:tabs>
        <w:ind w:left="7020" w:hanging="360"/>
      </w:pPr>
      <w:rPr>
        <w:rFonts w:hint="default" w:ascii="Symbol" w:hAnsi="Symbol"/>
      </w:rPr>
    </w:lvl>
    <w:lvl w:ilvl="7" w:tentative="0">
      <w:start w:val="1"/>
      <w:numFmt w:val="bullet"/>
      <w:lvlText w:val="o"/>
      <w:lvlJc w:val="left"/>
      <w:pPr>
        <w:tabs>
          <w:tab w:val="left" w:pos="7740"/>
        </w:tabs>
        <w:ind w:left="7740" w:hanging="360"/>
      </w:pPr>
      <w:rPr>
        <w:rFonts w:hint="default" w:ascii="Courier New" w:hAnsi="Courier New"/>
      </w:rPr>
    </w:lvl>
    <w:lvl w:ilvl="8" w:tentative="0">
      <w:start w:val="1"/>
      <w:numFmt w:val="bullet"/>
      <w:lvlText w:val=""/>
      <w:lvlJc w:val="left"/>
      <w:pPr>
        <w:tabs>
          <w:tab w:val="left" w:pos="8460"/>
        </w:tabs>
        <w:ind w:left="8460" w:hanging="360"/>
      </w:pPr>
      <w:rPr>
        <w:rFonts w:hint="default" w:ascii="Wingdings" w:hAnsi="Wingdings"/>
      </w:rPr>
    </w:lvl>
  </w:abstractNum>
  <w:num w:numId="1">
    <w:abstractNumId w:val="5"/>
  </w:num>
  <w:num w:numId="2">
    <w:abstractNumId w:val="1"/>
  </w:num>
  <w:num w:numId="3">
    <w:abstractNumId w:val="6"/>
  </w:num>
  <w:num w:numId="4">
    <w:abstractNumId w:val="2"/>
  </w:num>
  <w:num w:numId="5">
    <w:abstractNumId w:val="0"/>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26260"/>
    <w:rsid w:val="00344FF6"/>
    <w:rsid w:val="00353693"/>
    <w:rsid w:val="00396742"/>
    <w:rsid w:val="0039763B"/>
    <w:rsid w:val="004A4B15"/>
    <w:rsid w:val="004D354C"/>
    <w:rsid w:val="004D7C95"/>
    <w:rsid w:val="00501A05"/>
    <w:rsid w:val="00516C4C"/>
    <w:rsid w:val="0058077A"/>
    <w:rsid w:val="00591B17"/>
    <w:rsid w:val="00596DBF"/>
    <w:rsid w:val="005C40D7"/>
    <w:rsid w:val="005D002D"/>
    <w:rsid w:val="005D2BEA"/>
    <w:rsid w:val="005E49DE"/>
    <w:rsid w:val="006659A0"/>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43AF"/>
    <w:rsid w:val="00DE65A6"/>
    <w:rsid w:val="00DE7CDD"/>
    <w:rsid w:val="00E16E62"/>
    <w:rsid w:val="00E42A3D"/>
    <w:rsid w:val="00E60886"/>
    <w:rsid w:val="00E851E1"/>
    <w:rsid w:val="00F13230"/>
    <w:rsid w:val="00F80D28"/>
    <w:rsid w:val="00FA18ED"/>
    <w:rsid w:val="00FA278A"/>
    <w:rsid w:val="00FA62AC"/>
    <w:rsid w:val="00FB098D"/>
    <w:rsid w:val="00FD7A8E"/>
    <w:rsid w:val="00FF4BAF"/>
    <w:rsid w:val="19F42C18"/>
    <w:rsid w:val="34496585"/>
    <w:rsid w:val="3E2306D6"/>
    <w:rsid w:val="61F87248"/>
    <w:rsid w:val="7ED462D6"/>
  </w:rsids>
  <m:mathPr>
    <m:lMargin m:val="0"/>
    <m:mathFont m:val="Cambria Math"/>
    <m:rMargin m:val="0"/>
    <m:wrapIndent m:val="1440"/>
    <m:brkBin m:val="before"/>
    <m:brkBinSub m:val="--"/>
    <m:defJc m:val="centerGroup"/>
    <m:intLim m:val="subSup"/>
    <m:naryLim m:val="undOvr"/>
    <m:smallFrac m:val="0"/>
    <m:dispDef/>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1161</Words>
  <Characters>6624</Characters>
  <Lines>55</Lines>
  <Paragraphs>15</Paragraphs>
  <ScaleCrop>false</ScaleCrop>
  <LinksUpToDate>false</LinksUpToDate>
  <CharactersWithSpaces>7770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cp:lastPrinted>2017-05-06T07:15:00Z</cp:lastPrinted>
  <dcterms:modified xsi:type="dcterms:W3CDTF">2017-05-16T09:13:43Z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